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D0" w:rsidRDefault="001B0F32">
      <w:r>
        <w:t>Name:</w:t>
      </w:r>
      <w:r>
        <w:tab/>
      </w:r>
      <w:r>
        <w:tab/>
      </w:r>
      <w:r>
        <w:tab/>
      </w:r>
      <w:r>
        <w:tab/>
      </w:r>
      <w:r>
        <w:tab/>
      </w:r>
      <w:r>
        <w:tab/>
      </w:r>
      <w:r>
        <w:tab/>
      </w:r>
      <w:r>
        <w:tab/>
      </w:r>
      <w:r>
        <w:tab/>
      </w:r>
      <w:r>
        <w:tab/>
        <w:t>Date:</w:t>
      </w:r>
    </w:p>
    <w:p w:rsidR="001B0F32" w:rsidRDefault="001B0F32">
      <w:r>
        <w:t>THEMES</w:t>
      </w:r>
    </w:p>
    <w:p w:rsidR="001B0F32" w:rsidRDefault="001B0F32">
      <w:r>
        <w:t>Your ninth book in the Gold Section</w:t>
      </w:r>
    </w:p>
    <w:p w:rsidR="001B0F32" w:rsidRDefault="001B0F32">
      <w:r>
        <w:t xml:space="preserve">In most books we will find that the author has developed several different themes, or ideas. In </w:t>
      </w:r>
      <w:r w:rsidRPr="001B0F32">
        <w:rPr>
          <w:b/>
        </w:rPr>
        <w:t>Lord of the Flies</w:t>
      </w:r>
      <w:r>
        <w:t xml:space="preserve"> by William Golding, for example, there are several different elements – we are </w:t>
      </w:r>
      <w:r w:rsidRPr="001B0F32">
        <w:rPr>
          <w:i/>
        </w:rPr>
        <w:t xml:space="preserve">interested </w:t>
      </w:r>
      <w:r>
        <w:t xml:space="preserve">in the way the boys survive on the island, we are </w:t>
      </w:r>
      <w:r w:rsidRPr="001B0F32">
        <w:rPr>
          <w:i/>
        </w:rPr>
        <w:t>worried</w:t>
      </w:r>
      <w:r>
        <w:t xml:space="preserve"> by the way some of them become savage, we are </w:t>
      </w:r>
      <w:r w:rsidRPr="001B0F32">
        <w:rPr>
          <w:i/>
        </w:rPr>
        <w:t>interested</w:t>
      </w:r>
      <w:r>
        <w:t xml:space="preserve"> in the different ways the boys develop, and we are </w:t>
      </w:r>
      <w:r w:rsidRPr="001B0F32">
        <w:rPr>
          <w:i/>
        </w:rPr>
        <w:t>disturbed</w:t>
      </w:r>
      <w:r>
        <w:t xml:space="preserve"> by Golding’s ideas about evil. All of these things help to make the book a rich and rewarding experience.</w:t>
      </w:r>
    </w:p>
    <w:p w:rsidR="001B0F32" w:rsidRDefault="001B0F32">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407035</wp:posOffset>
                </wp:positionV>
                <wp:extent cx="6553200" cy="7467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553200" cy="746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F32" w:rsidRDefault="001B0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32.05pt;width:516pt;height:5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" fillcolor="white [3201]" strokeweight=".5pt">
                <v:textbox>
                  <w:txbxContent>
                    <w:p w:rsidR="001B0F32" w:rsidRDefault="001B0F32"/>
                  </w:txbxContent>
                </v:textbox>
              </v:shape>
            </w:pict>
          </mc:Fallback>
        </mc:AlternateContent>
      </w:r>
      <w:r>
        <w:t>Write as much as you can about the themes and ideas in the ninth book on your quest for Gold. Use the space provided below. Use another sheet if you wish to write more.</w:t>
      </w:r>
      <w:bookmarkStart w:id="0" w:name="_GoBack"/>
      <w:bookmarkEnd w:id="0"/>
    </w:p>
    <w:sectPr w:rsidR="001B0F32" w:rsidSect="001B0F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32"/>
    <w:rsid w:val="000A1FD0"/>
    <w:rsid w:val="001B0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4DA8A-E410-4355-B5DA-427BA226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Gibbles</dc:creator>
  <cp:keywords/>
  <dc:description/>
  <cp:lastModifiedBy>Tessa Gibbles</cp:lastModifiedBy>
  <cp:revision>1</cp:revision>
  <dcterms:created xsi:type="dcterms:W3CDTF">2016-04-09T09:22:00Z</dcterms:created>
  <dcterms:modified xsi:type="dcterms:W3CDTF">2016-04-09T09:27:00Z</dcterms:modified>
</cp:coreProperties>
</file>